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F11F72" w:rsidRDefault="0001369D">
      <w:pPr>
        <w:pStyle w:val="1"/>
        <w:jc w:val="thaiDistribute"/>
        <w:rPr>
          <w:rFonts w:ascii="TH SarabunPSK" w:hAnsi="TH SarabunPSK" w:cs="TH SarabunPSK"/>
        </w:rPr>
      </w:pPr>
      <w:r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</w:rPr>
        <w:tab/>
      </w:r>
      <w:r w:rsidRPr="00F11F72">
        <w:rPr>
          <w:rFonts w:ascii="TH SarabunPSK" w:hAnsi="TH SarabunPSK" w:cs="TH SarabunPSK"/>
          <w:cs/>
        </w:rPr>
        <w:t xml:space="preserve">             </w:t>
      </w:r>
      <w:r w:rsidR="0048528A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ครงการวิจัย</w:t>
      </w:r>
    </w:p>
    <w:p w:rsidR="0001369D" w:rsidRPr="00F11F72" w:rsidRDefault="00FC6B1F" w:rsidP="00FC6B1F">
      <w:pPr>
        <w:pStyle w:val="a4"/>
        <w:spacing w:before="80"/>
        <w:ind w:right="-38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F11F72">
        <w:rPr>
          <w:rFonts w:ascii="TH SarabunPSK" w:hAnsi="TH SarabunPSK" w:cs="TH SarabunPSK"/>
          <w:cs/>
        </w:rPr>
        <w:t>(ฉบับปรับปรุงปี พ.ศ. 255</w:t>
      </w:r>
      <w:r w:rsidR="004D33DA">
        <w:rPr>
          <w:rFonts w:ascii="TH SarabunPSK" w:hAnsi="TH SarabunPSK" w:cs="TH SarabunPSK"/>
        </w:rPr>
        <w:t>9</w:t>
      </w:r>
      <w:r w:rsidRPr="00F11F72">
        <w:rPr>
          <w:rFonts w:ascii="TH SarabunPSK" w:hAnsi="TH SarabunPSK" w:cs="TH SarabunPSK"/>
          <w:cs/>
        </w:rPr>
        <w:t>)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 w:hint="cs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4D33DA">
        <w:rPr>
          <w:rFonts w:ascii="TH SarabunPSK" w:hAnsi="TH SarabunPSK" w:cs="TH SarabunPSK" w:hint="cs"/>
          <w:sz w:val="32"/>
          <w:szCs w:val="32"/>
          <w:cs/>
        </w:rPr>
        <w:t>61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F11F72" w:rsidRDefault="00EF4B20" w:rsidP="00CA62E8">
      <w:pPr>
        <w:pStyle w:val="a6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4D33DA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4D33DA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617923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1D5657" w:rsidRPr="003157F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</w:t>
      </w:r>
      <w:r w:rsidR="00437E85" w:rsidRPr="003157F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C76BF4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พัฒนาเศรษฐกิจและส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ังคมแห่งชาติ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21A0" w:rsidRPr="007C6292" w:rsidRDefault="00617923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157FE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5BE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</w:t>
      </w:r>
      <w:r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วิจัยกับนโยบายและยุทธศาสตร์การวิจัยของชาติ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</w:p>
    <w:p w:rsidR="00D8507B" w:rsidRPr="00D8507B" w:rsidRDefault="00D8507B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6F1FC2">
        <w:rPr>
          <w:rFonts w:ascii="TH SarabunPSK" w:hAnsi="TH SarabunPSK" w:cs="TH SarabunPSK"/>
          <w:b/>
          <w:bCs/>
          <w:sz w:val="32"/>
          <w:szCs w:val="32"/>
        </w:rPr>
        <w:t>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7D5EAE" w:rsidRPr="007D5EAE">
        <w:rPr>
          <w:rStyle w:val="a8"/>
          <w:rFonts w:ascii="Symbol" w:hAnsi="Symbol" w:cs="TH SarabunPSK"/>
          <w:spacing w:val="-4"/>
          <w:cs/>
        </w:rPr>
        <w:footnoteReference w:customMarkFollows="1" w:id="1"/>
        <w:sym w:font="Symbol" w:char="F02A"/>
      </w:r>
    </w:p>
    <w:p w:rsidR="004B5B59" w:rsidRPr="007C6292" w:rsidRDefault="006F1FC2" w:rsidP="004B5B5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2B2878" w:rsidRPr="00F11F72">
        <w:rPr>
          <w:rFonts w:ascii="TH SarabunPSK" w:hAnsi="TH SarabunPSK" w:cs="TH SarabunPSK"/>
          <w:b/>
          <w:bCs/>
          <w:sz w:val="32"/>
          <w:szCs w:val="32"/>
        </w:rPr>
        <w:t>V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2878" w:rsidRPr="007C6292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ระบุความสอดคล้องของโครงการวิจัยกับ</w:t>
      </w:r>
      <w:r w:rsidR="007C6292" w:rsidRPr="007C629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ยุทธศาสตร์ประเทศ</w:t>
      </w:r>
      <w:r w:rsidR="007C6292" w:rsidRPr="007C629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7C6292" w:rsidRPr="007C6292">
        <w:rPr>
          <w:rFonts w:ascii="TH SarabunPSK" w:hAnsi="TH SarabunPSK" w:cs="TH SarabunPSK" w:hint="cs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7C6292" w:rsidRPr="007C6292" w:rsidRDefault="007C6292" w:rsidP="004D33DA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V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ระบุความสอดคล้องของโครงการวิจัยกับนโยบาย/เป้าหมายของรัฐบาล </w:t>
      </w:r>
      <w:r w:rsidRPr="007C6292">
        <w:rPr>
          <w:rFonts w:ascii="TH SarabunPSK" w:hAnsi="TH SarabunPSK" w:cs="TH SarabunPSK" w:hint="cs"/>
          <w:sz w:val="32"/>
          <w:szCs w:val="32"/>
          <w:cs/>
        </w:rPr>
        <w:t>(ระบุความสอดคล้องตามนโยบาย/เป้าหมายของรัฐบาล</w:t>
      </w:r>
      <w:bookmarkStart w:id="0" w:name="_GoBack"/>
      <w:bookmarkEnd w:id="0"/>
      <w:r w:rsidRPr="007C6292">
        <w:rPr>
          <w:rFonts w:ascii="TH SarabunPSK" w:hAnsi="TH SarabunPSK" w:cs="TH SarabunPSK" w:hint="cs"/>
          <w:sz w:val="32"/>
          <w:szCs w:val="32"/>
          <w:cs/>
        </w:rPr>
        <w:t xml:space="preserve"> เพียง 1 เรื่อง ที่มีความสอดคล้องมากที่สุด โปรดดูรายละเอียดในผนวก 3)</w:t>
      </w:r>
    </w:p>
    <w:p w:rsidR="0001369D" w:rsidRPr="00F11F72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และหน่วยงาน</w:t>
      </w:r>
      <w:r w:rsidR="00E52B90"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4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4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r w:rsidRPr="00B71BCB">
        <w:rPr>
          <w:rFonts w:ascii="TH SarabunPSK" w:hAnsi="TH SarabunPSK" w:cs="TH SarabunPSK"/>
          <w:sz w:val="32"/>
          <w:szCs w:val="32"/>
        </w:rPr>
        <w:t xml:space="preserve">eywords)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42316F">
        <w:rPr>
          <w:rFonts w:ascii="TH SarabunPSK" w:hAnsi="TH SarabunPSK" w:cs="TH SarabunPSK" w:hint="cs"/>
          <w:sz w:val="32"/>
          <w:szCs w:val="32"/>
          <w:cs/>
        </w:rPr>
        <w:t>5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292">
        <w:rPr>
          <w:rFonts w:ascii="TH SarabunPSK" w:hAnsi="TH SarabunPSK" w:cs="TH SarabunPSK" w:hint="cs"/>
          <w:sz w:val="32"/>
          <w:szCs w:val="32"/>
          <w:cs/>
        </w:rPr>
        <w:t>7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01369D" w:rsidRPr="00F11F72" w:rsidRDefault="0001369D" w:rsidP="007C629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7"/>
          <w:rFonts w:ascii="TH SarabunPSK" w:hAnsi="TH SarabunPSK" w:cs="TH SarabunPSK"/>
          <w:cs/>
        </w:rPr>
        <w:t>ประกอบกา</w:t>
      </w:r>
      <w:r w:rsidRPr="00075725">
        <w:rPr>
          <w:rStyle w:val="a7"/>
          <w:rFonts w:ascii="TH SarabunPSK" w:hAnsi="TH SarabunPSK" w:cs="TH SarabunPSK"/>
          <w:cs/>
        </w:rPr>
        <w:t>ร</w:t>
      </w:r>
      <w:r w:rsidR="0001369D" w:rsidRPr="00075725">
        <w:rPr>
          <w:rStyle w:val="a7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42316F">
        <w:rPr>
          <w:rFonts w:ascii="TH SarabunPSK" w:hAnsi="TH SarabunPSK" w:cs="TH SarabunPSK" w:hint="cs"/>
          <w:b/>
          <w:bCs/>
          <w:cs/>
          <w:lang w:val="th-TH"/>
        </w:rPr>
        <w:t>0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7C6292">
        <w:rPr>
          <w:rFonts w:ascii="TH SarabunPSK" w:hAnsi="TH SarabunPSK" w:cs="TH SarabunPSK"/>
        </w:rPr>
        <w:t>1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 xml:space="preserve">ให้ปฏิบัติตามจริยธรรมการวิจัยในคน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42316F" w:rsidRPr="007C6292">
        <w:rPr>
          <w:rFonts w:ascii="TH SarabunPSK" w:hAnsi="TH SarabunPSK" w:cs="TH SarabunPSK" w:hint="cs"/>
          <w:b/>
          <w:bCs/>
          <w:cs/>
        </w:rPr>
        <w:t>2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r w:rsidRPr="00D043DB">
        <w:rPr>
          <w:rFonts w:ascii="TH SarabunPSK" w:hAnsi="TH SarabunPSK" w:cs="TH SarabunPSK"/>
        </w:rPr>
        <w:t>Certiftcate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(ผนวก 1</w:t>
      </w:r>
      <w:r w:rsidR="0042316F">
        <w:rPr>
          <w:rFonts w:ascii="TH SarabunPSK" w:hAnsi="TH SarabunPSK" w:cs="TH SarabunPSK"/>
          <w:b/>
          <w:bCs/>
        </w:rPr>
        <w:t>3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จำนวน 2</w:t>
      </w:r>
      <w:r w:rsidRPr="00D043DB">
        <w:rPr>
          <w:rFonts w:ascii="TH SarabunPSK" w:hAnsi="TH SarabunPSK" w:cs="TH SarabunPSK"/>
        </w:rPr>
        <w:t xml:space="preserve"> 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14)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 xml:space="preserve">ปลอดภัยทางชีวภาพ ที่ออกโดยคณะกรรมการด้านความปลอดภัยทางชีวภาพของสถาบัน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15)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16)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CA62E8">
      <w:headerReference w:type="even" r:id="rId9"/>
      <w:headerReference w:type="default" r:id="rId10"/>
      <w:pgSz w:w="11906" w:h="16838" w:code="9"/>
      <w:pgMar w:top="1440" w:right="1418" w:bottom="1135" w:left="1797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C3" w:rsidRDefault="004962C3">
      <w:r>
        <w:separator/>
      </w:r>
    </w:p>
  </w:endnote>
  <w:endnote w:type="continuationSeparator" w:id="0">
    <w:p w:rsidR="004962C3" w:rsidRDefault="0049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C3" w:rsidRDefault="004962C3">
      <w:r>
        <w:separator/>
      </w:r>
    </w:p>
  </w:footnote>
  <w:footnote w:type="continuationSeparator" w:id="0">
    <w:p w:rsidR="004962C3" w:rsidRDefault="004962C3">
      <w:r>
        <w:continuationSeparator/>
      </w:r>
    </w:p>
  </w:footnote>
  <w:footnote w:id="1">
    <w:p w:rsidR="007D5EAE" w:rsidRDefault="007D5EAE">
      <w:pPr>
        <w:pStyle w:val="a4"/>
        <w:rPr>
          <w:rFonts w:ascii="TH SarabunPSK" w:hAnsi="TH SarabunPSK" w:cs="TH SarabunPSK"/>
        </w:rPr>
      </w:pPr>
      <w:r w:rsidRPr="007D5EAE">
        <w:rPr>
          <w:rStyle w:val="a8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="007C6292" w:rsidRPr="007C6292">
        <w:rPr>
          <w:rFonts w:ascii="TH SarabunPSK" w:hAnsi="TH SarabunPSK" w:cs="TH SarabunPSK"/>
        </w:rPr>
        <w:t>www.nrms.go.th</w:t>
      </w:r>
    </w:p>
    <w:p w:rsidR="007C6292" w:rsidRPr="00FC6B1F" w:rsidRDefault="007C6292">
      <w:pPr>
        <w:pStyle w:val="a4"/>
        <w:rPr>
          <w:rFonts w:ascii="TH SarabunPSK" w:hAnsi="TH SarabunPSK" w:cs="TH SarabunPSK"/>
        </w:rPr>
      </w:pPr>
      <w:r w:rsidRPr="00FC6B1F">
        <w:rPr>
          <w:rStyle w:val="a8"/>
          <w:rFonts w:ascii="TH SarabunPSK" w:hAnsi="TH SarabunPSK" w:cs="TH SarabunPSK"/>
        </w:rPr>
        <w:sym w:font="Symbol" w:char="F02A"/>
      </w:r>
      <w:r w:rsidR="0074079C" w:rsidRPr="00FC6B1F">
        <w:rPr>
          <w:rStyle w:val="a8"/>
          <w:rFonts w:ascii="TH SarabunPSK" w:hAnsi="TH SarabunPSK" w:cs="TH SarabunPSK"/>
        </w:rPr>
        <w:sym w:font="Symbol" w:char="F02A"/>
      </w:r>
      <w:r w:rsidRPr="00FC6B1F">
        <w:rPr>
          <w:rFonts w:ascii="TH SarabunPSK" w:hAnsi="TH SarabunPSK" w:cs="TH SarabunPSK"/>
        </w:rPr>
        <w:t xml:space="preserve"> </w:t>
      </w:r>
      <w:r w:rsidRPr="00FC6B1F">
        <w:rPr>
          <w:rFonts w:ascii="TH SarabunPSK" w:hAnsi="TH SarabunPSK" w:cs="TH SarabunPSK"/>
          <w:cs/>
        </w:rPr>
        <w:t>รอรายละเอียดจาก วช.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13A" w:rsidRDefault="004941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107BF6"/>
    <w:rsid w:val="00115BF5"/>
    <w:rsid w:val="001313E4"/>
    <w:rsid w:val="00136D34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962C3"/>
    <w:rsid w:val="004A76A9"/>
    <w:rsid w:val="004B4AB1"/>
    <w:rsid w:val="004B5B59"/>
    <w:rsid w:val="004C131C"/>
    <w:rsid w:val="004D33DA"/>
    <w:rsid w:val="004D4FA4"/>
    <w:rsid w:val="004D5676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4604D"/>
    <w:rsid w:val="009603AA"/>
    <w:rsid w:val="009608D9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3C3E"/>
    <w:rsid w:val="00FA5B06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953B-FBF2-4C05-83DB-7007DE0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Lenovo</cp:lastModifiedBy>
  <cp:revision>2</cp:revision>
  <cp:lastPrinted>2015-07-20T10:41:00Z</cp:lastPrinted>
  <dcterms:created xsi:type="dcterms:W3CDTF">2016-05-30T07:18:00Z</dcterms:created>
  <dcterms:modified xsi:type="dcterms:W3CDTF">2016-05-30T07:18:00Z</dcterms:modified>
</cp:coreProperties>
</file>